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D8" w:rsidRDefault="00CA2EE9" w:rsidP="00C075D8">
      <w:pPr>
        <w:tabs>
          <w:tab w:val="left" w:pos="2835"/>
        </w:tabs>
        <w:ind w:left="-1276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D56FA38" wp14:editId="0CCA2D8F">
                <wp:simplePos x="0" y="0"/>
                <wp:positionH relativeFrom="column">
                  <wp:posOffset>4516355</wp:posOffset>
                </wp:positionH>
                <wp:positionV relativeFrom="paragraph">
                  <wp:posOffset>58856</wp:posOffset>
                </wp:positionV>
                <wp:extent cx="1852970" cy="12763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7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E5" w:rsidRPr="002C5EE5" w:rsidRDefault="002C5EE5" w:rsidP="002C5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FA38" id="Rectangle 11" o:spid="_x0000_s1026" style="position:absolute;left:0;text-align:left;margin-left:355.6pt;margin-top:4.65pt;width:145.9pt;height:100.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" fillcolor="white [3212]" stroked="f" strokeweight="1pt">
                <v:textbox>
                  <w:txbxContent>
                    <w:p w:rsidR="002C5EE5" w:rsidRPr="002C5EE5" w:rsidRDefault="002C5EE5" w:rsidP="002C5E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4DB4E11" wp14:editId="5C4EA995">
            <wp:simplePos x="0" y="0"/>
            <wp:positionH relativeFrom="column">
              <wp:posOffset>-1138972</wp:posOffset>
            </wp:positionH>
            <wp:positionV relativeFrom="paragraph">
              <wp:posOffset>-368101</wp:posOffset>
            </wp:positionV>
            <wp:extent cx="7761449" cy="1161415"/>
            <wp:effectExtent l="0" t="0" r="0" b="635"/>
            <wp:wrapNone/>
            <wp:docPr id="9" name="Image 9" descr="Actualités du secteur de l'horticulture ornementale | HortiCompé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ités du secteur de l'horticulture ornementale | HortiCompéten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71"/>
                    <a:stretch/>
                  </pic:blipFill>
                  <pic:spPr bwMode="auto">
                    <a:xfrm>
                      <a:off x="0" y="0"/>
                      <a:ext cx="7766003" cy="11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075CE" wp14:editId="67E42897">
                <wp:simplePos x="0" y="0"/>
                <wp:positionH relativeFrom="column">
                  <wp:posOffset>6370955</wp:posOffset>
                </wp:positionH>
                <wp:positionV relativeFrom="paragraph">
                  <wp:posOffset>-541238</wp:posOffset>
                </wp:positionV>
                <wp:extent cx="305768" cy="5930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68" cy="593090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BF399D" id="Rectangle 5" o:spid="_x0000_s1026" style="position:absolute;margin-left:501.65pt;margin-top:-42.6pt;width:24.1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" fillcolor="#8cab19" stroked="f" strokeweight="1pt"/>
            </w:pict>
          </mc:Fallback>
        </mc:AlternateContent>
      </w:r>
    </w:p>
    <w:p w:rsidR="00C075D8" w:rsidRDefault="002C5EE5" w:rsidP="00C075D8">
      <w:pPr>
        <w:tabs>
          <w:tab w:val="left" w:pos="2835"/>
        </w:tabs>
        <w:ind w:left="-1276"/>
      </w:pPr>
      <w:r w:rsidRPr="002C5EE5">
        <w:rPr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88900</wp:posOffset>
                </wp:positionV>
                <wp:extent cx="1012825" cy="466725"/>
                <wp:effectExtent l="0" t="0" r="158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E5" w:rsidRDefault="002C5EE5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8.45pt;margin-top:7pt;width:79.7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">
                <v:textbox>
                  <w:txbxContent>
                    <w:p w:rsidR="002C5EE5" w:rsidRDefault="002C5EE5">
                      <w: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</w:p>
    <w:p w:rsidR="00C075D8" w:rsidRDefault="00CA2EE9" w:rsidP="00C075D8">
      <w:pPr>
        <w:tabs>
          <w:tab w:val="left" w:pos="2835"/>
        </w:tabs>
        <w:ind w:left="-1276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F6565A" wp14:editId="7B5BB008">
                <wp:simplePos x="0" y="0"/>
                <wp:positionH relativeFrom="column">
                  <wp:posOffset>2913380</wp:posOffset>
                </wp:positionH>
                <wp:positionV relativeFrom="paragraph">
                  <wp:posOffset>270292</wp:posOffset>
                </wp:positionV>
                <wp:extent cx="3734136" cy="4571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136" cy="45719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1E6789" id="Rectangle 15" o:spid="_x0000_s1026" style="position:absolute;margin-left:229.4pt;margin-top:21.3pt;width:294.05pt;height:3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" fillcolor="#8cab19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E2DC5A2" wp14:editId="6D03DA39">
                <wp:simplePos x="0" y="0"/>
                <wp:positionH relativeFrom="column">
                  <wp:posOffset>-1211479</wp:posOffset>
                </wp:positionH>
                <wp:positionV relativeFrom="paragraph">
                  <wp:posOffset>227445</wp:posOffset>
                </wp:positionV>
                <wp:extent cx="7833477" cy="4571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477" cy="45719"/>
                        </a:xfrm>
                        <a:prstGeom prst="rect">
                          <a:avLst/>
                        </a:prstGeom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D59E66" id="Rectangle 10" o:spid="_x0000_s1026" style="position:absolute;margin-left:-95.4pt;margin-top:17.9pt;width:616.8pt;height:3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" fillcolor="#222a35" stroked="f" strokeweight="1pt"/>
            </w:pict>
          </mc:Fallback>
        </mc:AlternateContent>
      </w:r>
    </w:p>
    <w:p w:rsidR="00092C93" w:rsidRPr="008113B7" w:rsidRDefault="00CA2EE9" w:rsidP="00092C93">
      <w:pPr>
        <w:tabs>
          <w:tab w:val="left" w:pos="2835"/>
        </w:tabs>
        <w:ind w:left="-1276" w:right="1977"/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78ECC" wp14:editId="350E0B17">
                <wp:simplePos x="0" y="0"/>
                <wp:positionH relativeFrom="column">
                  <wp:posOffset>5165090</wp:posOffset>
                </wp:positionH>
                <wp:positionV relativeFrom="paragraph">
                  <wp:posOffset>454660</wp:posOffset>
                </wp:positionV>
                <wp:extent cx="1457325" cy="45085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085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8A2173" id="Rectangle 25" o:spid="_x0000_s1026" style="position:absolute;margin-left:406.7pt;margin-top:35.8pt;width:114.7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" fillcolor="#8cab19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6D234" wp14:editId="7BBAD34D">
                <wp:simplePos x="0" y="0"/>
                <wp:positionH relativeFrom="column">
                  <wp:posOffset>5165090</wp:posOffset>
                </wp:positionH>
                <wp:positionV relativeFrom="paragraph">
                  <wp:posOffset>396037</wp:posOffset>
                </wp:positionV>
                <wp:extent cx="5582285" cy="67310"/>
                <wp:effectExtent l="0" t="0" r="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67310"/>
                        </a:xfrm>
                        <a:prstGeom prst="rect">
                          <a:avLst/>
                        </a:prstGeom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674995" id="Rectangle 22" o:spid="_x0000_s1026" style="position:absolute;margin-left:406.7pt;margin-top:31.2pt;width:439.55pt;height: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" fillcolor="#222a35" stroked="f" strokeweight="1pt"/>
            </w:pict>
          </mc:Fallback>
        </mc:AlternateContent>
      </w:r>
    </w:p>
    <w:p w:rsidR="00C25CF3" w:rsidRDefault="00C25CF3" w:rsidP="00C25CF3">
      <w:pPr>
        <w:tabs>
          <w:tab w:val="left" w:pos="2835"/>
        </w:tabs>
        <w:ind w:left="-567" w:right="1977"/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  <w:t>Registre des désinfections</w:t>
      </w:r>
    </w:p>
    <w:p w:rsidR="003D3E82" w:rsidRPr="00C25CF3" w:rsidRDefault="0090328F" w:rsidP="003D3E82">
      <w:pPr>
        <w:tabs>
          <w:tab w:val="left" w:pos="2835"/>
        </w:tabs>
        <w:ind w:left="-567" w:right="1035"/>
        <w:jc w:val="both"/>
        <w:rPr>
          <w:rFonts w:eastAsia="Times New Roman"/>
          <w:sz w:val="21"/>
          <w:szCs w:val="21"/>
          <w:lang w:eastAsia="fr-CA"/>
        </w:rPr>
      </w:pPr>
      <w:r>
        <w:rPr>
          <w:rFonts w:eastAsia="Times New Roman"/>
          <w:sz w:val="21"/>
          <w:szCs w:val="21"/>
          <w:lang w:eastAsia="fr-CA"/>
        </w:rPr>
        <w:t>Voici une li</w:t>
      </w:r>
      <w:r w:rsidR="00801B3C" w:rsidRPr="00C25CF3">
        <w:rPr>
          <w:rFonts w:eastAsia="Times New Roman"/>
          <w:sz w:val="21"/>
          <w:szCs w:val="21"/>
          <w:lang w:eastAsia="fr-CA"/>
        </w:rPr>
        <w:t xml:space="preserve">ste </w:t>
      </w:r>
      <w:r>
        <w:rPr>
          <w:rFonts w:eastAsia="Times New Roman"/>
          <w:sz w:val="21"/>
          <w:szCs w:val="21"/>
          <w:lang w:eastAsia="fr-CA"/>
        </w:rPr>
        <w:t xml:space="preserve">non-exhaustive </w:t>
      </w:r>
      <w:r w:rsidR="00801B3C" w:rsidRPr="00C25CF3">
        <w:rPr>
          <w:rFonts w:eastAsia="Times New Roman"/>
          <w:sz w:val="21"/>
          <w:szCs w:val="21"/>
          <w:lang w:eastAsia="fr-CA"/>
        </w:rPr>
        <w:t>des surfaces à désinfecter</w:t>
      </w:r>
      <w:r w:rsidR="000F3AE4">
        <w:rPr>
          <w:rFonts w:eastAsia="Times New Roman"/>
          <w:sz w:val="21"/>
          <w:szCs w:val="21"/>
          <w:lang w:eastAsia="fr-CA"/>
        </w:rPr>
        <w:t>. Les éléments répertoriés sont à titre d’exemples et</w:t>
      </w:r>
      <w:r>
        <w:rPr>
          <w:rFonts w:eastAsia="Times New Roman"/>
          <w:sz w:val="21"/>
          <w:szCs w:val="21"/>
          <w:lang w:eastAsia="fr-CA"/>
        </w:rPr>
        <w:t xml:space="preserve"> à </w:t>
      </w:r>
      <w:r w:rsidR="000F3AE4">
        <w:rPr>
          <w:rFonts w:eastAsia="Times New Roman"/>
          <w:sz w:val="21"/>
          <w:szCs w:val="21"/>
          <w:lang w:eastAsia="fr-CA"/>
        </w:rPr>
        <w:t>développer</w:t>
      </w:r>
      <w:r>
        <w:rPr>
          <w:rFonts w:eastAsia="Times New Roman"/>
          <w:sz w:val="21"/>
          <w:szCs w:val="21"/>
          <w:lang w:eastAsia="fr-CA"/>
        </w:rPr>
        <w:t xml:space="preserve"> selon votre environnement de travail.</w:t>
      </w:r>
      <w:r w:rsidR="003D3E82">
        <w:rPr>
          <w:rFonts w:eastAsia="Times New Roman"/>
          <w:sz w:val="21"/>
          <w:szCs w:val="21"/>
          <w:lang w:eastAsia="fr-CA"/>
        </w:rPr>
        <w:t xml:space="preserve"> Il est recommandé par l’Institut national de santé publique d’é</w:t>
      </w:r>
      <w:r w:rsidR="003D3E82">
        <w:t>tablir une liste des surfaces à désinfecter, nommer un responsable par quart de travail et tenir un registre des désinfections.</w:t>
      </w:r>
    </w:p>
    <w:p w:rsidR="00C25CF3" w:rsidRDefault="00C25CF3" w:rsidP="00C25CF3">
      <w:pPr>
        <w:ind w:hanging="567"/>
        <w:rPr>
          <w:b/>
          <w:bCs/>
          <w:noProof/>
          <w:sz w:val="24"/>
          <w:szCs w:val="24"/>
        </w:rPr>
      </w:pPr>
    </w:p>
    <w:p w:rsidR="00432B19" w:rsidRDefault="00E32A26" w:rsidP="000F3AE4">
      <w:pPr>
        <w:tabs>
          <w:tab w:val="left" w:pos="142"/>
        </w:tabs>
        <w:ind w:hanging="567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="00801B3C">
        <w:rPr>
          <w:b/>
          <w:bCs/>
          <w:noProof/>
          <w:sz w:val="24"/>
          <w:szCs w:val="24"/>
        </w:rPr>
        <w:t xml:space="preserve">Date : </w:t>
      </w:r>
      <w:r w:rsidR="00C25CF3">
        <w:rPr>
          <w:b/>
          <w:bCs/>
          <w:noProof/>
          <w:sz w:val="24"/>
          <w:szCs w:val="24"/>
        </w:rPr>
        <w:t>____________________</w:t>
      </w:r>
      <w:r>
        <w:rPr>
          <w:b/>
          <w:bCs/>
          <w:noProof/>
          <w:sz w:val="24"/>
          <w:szCs w:val="24"/>
        </w:rPr>
        <w:t>___</w:t>
      </w:r>
    </w:p>
    <w:p w:rsidR="00432B19" w:rsidRDefault="00432B19" w:rsidP="00432B19">
      <w:pPr>
        <w:ind w:hanging="567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Bureau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Initiales</w:t>
            </w:r>
          </w:p>
          <w:p w:rsidR="00BA0FFA" w:rsidRDefault="00BA0FFA" w:rsidP="005C6830">
            <w:pPr>
              <w:jc w:val="center"/>
            </w:pPr>
          </w:p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Ordinateur (dont les appareils intelligents)</w:t>
            </w:r>
          </w:p>
        </w:tc>
        <w:tc>
          <w:tcPr>
            <w:tcW w:w="2982" w:type="dxa"/>
            <w:vMerge w:val="restart"/>
          </w:tcPr>
          <w:p w:rsidR="00C57680" w:rsidRDefault="00C57680" w:rsidP="005C6830"/>
          <w:p w:rsidR="00C57680" w:rsidRDefault="00C57680" w:rsidP="005C6830"/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 xml:space="preserve"> 1 fois par jour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ou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À chaque changement de quart</w:t>
            </w:r>
          </w:p>
          <w:p w:rsidR="00C57680" w:rsidRDefault="00C57680" w:rsidP="00C57680">
            <w:pPr>
              <w:jc w:val="center"/>
            </w:pPr>
            <w:r>
              <w:t xml:space="preserve"> </w:t>
            </w:r>
          </w:p>
          <w:p w:rsidR="00C57680" w:rsidRDefault="00C57680" w:rsidP="00C57680">
            <w:pPr>
              <w:jc w:val="center"/>
            </w:pPr>
          </w:p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 xml:space="preserve">Téléphone 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Clavier et souris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Surface de mobilier de travail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Chaise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Imprimante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Télécopieur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Poignée de porte et de mobilier de travail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/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/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/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</w:tbl>
    <w:p w:rsidR="00432B19" w:rsidRDefault="00432B19" w:rsidP="00432B19"/>
    <w:p w:rsidR="000F3AE4" w:rsidRPr="00A319E4" w:rsidRDefault="000F3AE4" w:rsidP="000F3AE4">
      <w:pPr>
        <w:ind w:hanging="567"/>
        <w:rPr>
          <w:b/>
          <w:bCs/>
        </w:rPr>
      </w:pPr>
      <w:r>
        <w:rPr>
          <w:b/>
          <w:bCs/>
        </w:rPr>
        <w:t>Espaces communs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664"/>
        <w:gridCol w:w="3133"/>
        <w:gridCol w:w="708"/>
        <w:gridCol w:w="1456"/>
      </w:tblGrid>
      <w:tr w:rsidR="00BA0FFA" w:rsidTr="008E0598">
        <w:tc>
          <w:tcPr>
            <w:tcW w:w="4664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Objet</w:t>
            </w:r>
          </w:p>
        </w:tc>
        <w:tc>
          <w:tcPr>
            <w:tcW w:w="3133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Fait</w:t>
            </w:r>
          </w:p>
        </w:tc>
        <w:tc>
          <w:tcPr>
            <w:tcW w:w="1456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Initiale</w:t>
            </w:r>
          </w:p>
          <w:p w:rsidR="00BA0FFA" w:rsidRDefault="00BA0FFA" w:rsidP="007278A8">
            <w:pPr>
              <w:jc w:val="center"/>
            </w:pPr>
          </w:p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Chaises (dossiers et accoudoirs)</w:t>
            </w:r>
          </w:p>
        </w:tc>
        <w:tc>
          <w:tcPr>
            <w:tcW w:w="3133" w:type="dxa"/>
            <w:vMerge w:val="restart"/>
          </w:tcPr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Avant et après chaque utilisation des employés</w:t>
            </w:r>
          </w:p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Tables (repas, conférence, etc.)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Panneau de contrôle et poignée de micro-ondes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Poignée du réfrigérateur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Robinetterie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Poignées d’armoires et de tiroirs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Machine à café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Fontaine d’eau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Poignée de porte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Téléphone partagé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>
            <w:r>
              <w:t>Tableau de planification et marqueur</w:t>
            </w:r>
          </w:p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/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/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  <w:tr w:rsidR="00C57680" w:rsidTr="008E0598">
        <w:tc>
          <w:tcPr>
            <w:tcW w:w="4664" w:type="dxa"/>
          </w:tcPr>
          <w:p w:rsidR="00C57680" w:rsidRDefault="00C57680" w:rsidP="007278A8"/>
        </w:tc>
        <w:tc>
          <w:tcPr>
            <w:tcW w:w="3133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456" w:type="dxa"/>
          </w:tcPr>
          <w:p w:rsidR="00C57680" w:rsidRDefault="00C57680" w:rsidP="007278A8"/>
        </w:tc>
      </w:tr>
    </w:tbl>
    <w:p w:rsidR="000F3AE4" w:rsidRDefault="000F3AE4" w:rsidP="000F3AE4">
      <w:pPr>
        <w:ind w:hanging="567"/>
        <w:rPr>
          <w:b/>
          <w:bCs/>
          <w:sz w:val="24"/>
          <w:szCs w:val="24"/>
        </w:rPr>
      </w:pPr>
    </w:p>
    <w:p w:rsidR="005B3DDB" w:rsidRDefault="005B3DDB" w:rsidP="000F3AE4">
      <w:pPr>
        <w:ind w:hanging="567"/>
        <w:rPr>
          <w:b/>
          <w:bCs/>
          <w:sz w:val="24"/>
          <w:szCs w:val="24"/>
        </w:rPr>
      </w:pPr>
    </w:p>
    <w:p w:rsidR="005C2EDF" w:rsidRPr="005C2EDF" w:rsidRDefault="005C2EDF" w:rsidP="005C2EDF">
      <w:pPr>
        <w:ind w:hanging="567"/>
        <w:rPr>
          <w:b/>
          <w:bCs/>
        </w:rPr>
      </w:pPr>
      <w:r>
        <w:rPr>
          <w:b/>
          <w:bCs/>
        </w:rPr>
        <w:lastRenderedPageBreak/>
        <w:t>Espace commercial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Initiale</w:t>
            </w:r>
          </w:p>
          <w:p w:rsidR="00BA0FFA" w:rsidRDefault="00BA0FFA" w:rsidP="00570845">
            <w:pPr>
              <w:jc w:val="center"/>
            </w:pPr>
          </w:p>
        </w:tc>
      </w:tr>
      <w:tr w:rsidR="00C57680" w:rsidTr="008E0598">
        <w:tc>
          <w:tcPr>
            <w:tcW w:w="4815" w:type="dxa"/>
          </w:tcPr>
          <w:p w:rsidR="00C57680" w:rsidRDefault="00C57680" w:rsidP="00570845">
            <w:r>
              <w:t>Caisse enregistreuse</w:t>
            </w:r>
          </w:p>
        </w:tc>
        <w:tc>
          <w:tcPr>
            <w:tcW w:w="2982" w:type="dxa"/>
            <w:vMerge w:val="restart"/>
          </w:tcPr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1 fois par jour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ou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À chaque changement de quart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et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 xml:space="preserve"> Lorsqu’un contact avec le client</w:t>
            </w:r>
          </w:p>
        </w:tc>
        <w:tc>
          <w:tcPr>
            <w:tcW w:w="708" w:type="dxa"/>
          </w:tcPr>
          <w:p w:rsidR="00C57680" w:rsidRDefault="00C57680" w:rsidP="00570845"/>
        </w:tc>
        <w:tc>
          <w:tcPr>
            <w:tcW w:w="1393" w:type="dxa"/>
          </w:tcPr>
          <w:p w:rsidR="00C57680" w:rsidRDefault="00C57680" w:rsidP="00570845"/>
        </w:tc>
      </w:tr>
      <w:tr w:rsidR="00C57680" w:rsidTr="008E0598">
        <w:tc>
          <w:tcPr>
            <w:tcW w:w="4815" w:type="dxa"/>
          </w:tcPr>
          <w:p w:rsidR="00C57680" w:rsidRDefault="00C57680" w:rsidP="00570845">
            <w:r>
              <w:t>Terminal de paiement</w:t>
            </w:r>
          </w:p>
        </w:tc>
        <w:tc>
          <w:tcPr>
            <w:tcW w:w="2982" w:type="dxa"/>
            <w:vMerge/>
          </w:tcPr>
          <w:p w:rsidR="00C57680" w:rsidRDefault="00C57680" w:rsidP="00570845"/>
        </w:tc>
        <w:tc>
          <w:tcPr>
            <w:tcW w:w="708" w:type="dxa"/>
          </w:tcPr>
          <w:p w:rsidR="00C57680" w:rsidRDefault="00C57680" w:rsidP="00570845"/>
        </w:tc>
        <w:tc>
          <w:tcPr>
            <w:tcW w:w="1393" w:type="dxa"/>
          </w:tcPr>
          <w:p w:rsidR="00C57680" w:rsidRDefault="00C57680" w:rsidP="00570845"/>
        </w:tc>
      </w:tr>
      <w:tr w:rsidR="00C57680" w:rsidTr="008E0598">
        <w:tc>
          <w:tcPr>
            <w:tcW w:w="4815" w:type="dxa"/>
          </w:tcPr>
          <w:p w:rsidR="00C57680" w:rsidRDefault="00C57680" w:rsidP="00570845">
            <w:r>
              <w:t xml:space="preserve">Séparation physique (ex : panneau d’acrylique Plexiglas ou analogue) </w:t>
            </w:r>
          </w:p>
        </w:tc>
        <w:tc>
          <w:tcPr>
            <w:tcW w:w="2982" w:type="dxa"/>
            <w:vMerge/>
          </w:tcPr>
          <w:p w:rsidR="00C57680" w:rsidRDefault="00C57680" w:rsidP="00570845"/>
        </w:tc>
        <w:tc>
          <w:tcPr>
            <w:tcW w:w="708" w:type="dxa"/>
          </w:tcPr>
          <w:p w:rsidR="00C57680" w:rsidRDefault="00C57680" w:rsidP="00570845"/>
        </w:tc>
        <w:tc>
          <w:tcPr>
            <w:tcW w:w="1393" w:type="dxa"/>
          </w:tcPr>
          <w:p w:rsidR="00C57680" w:rsidRDefault="00C57680" w:rsidP="00570845"/>
        </w:tc>
      </w:tr>
      <w:tr w:rsidR="00C57680" w:rsidTr="008E0598">
        <w:tc>
          <w:tcPr>
            <w:tcW w:w="4815" w:type="dxa"/>
          </w:tcPr>
          <w:p w:rsidR="00C57680" w:rsidRDefault="00C57680" w:rsidP="00570845">
            <w:r>
              <w:t>Panier d’achat ou chariot</w:t>
            </w:r>
          </w:p>
        </w:tc>
        <w:tc>
          <w:tcPr>
            <w:tcW w:w="2982" w:type="dxa"/>
            <w:vMerge/>
          </w:tcPr>
          <w:p w:rsidR="00C57680" w:rsidRDefault="00C57680" w:rsidP="00570845"/>
        </w:tc>
        <w:tc>
          <w:tcPr>
            <w:tcW w:w="708" w:type="dxa"/>
          </w:tcPr>
          <w:p w:rsidR="00C57680" w:rsidRDefault="00C57680" w:rsidP="00570845"/>
        </w:tc>
        <w:tc>
          <w:tcPr>
            <w:tcW w:w="1393" w:type="dxa"/>
          </w:tcPr>
          <w:p w:rsidR="00C57680" w:rsidRDefault="00C57680" w:rsidP="00570845"/>
        </w:tc>
      </w:tr>
      <w:tr w:rsidR="00C57680" w:rsidTr="008E0598">
        <w:tc>
          <w:tcPr>
            <w:tcW w:w="4815" w:type="dxa"/>
          </w:tcPr>
          <w:p w:rsidR="00C57680" w:rsidRDefault="00C57680" w:rsidP="005C2EDF">
            <w:r>
              <w:t>Interrupteur</w:t>
            </w:r>
          </w:p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>
            <w:r>
              <w:t xml:space="preserve">Poignée de porte et barrure </w:t>
            </w:r>
          </w:p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  <w:tr w:rsidR="00C57680" w:rsidTr="008E0598">
        <w:tc>
          <w:tcPr>
            <w:tcW w:w="4815" w:type="dxa"/>
          </w:tcPr>
          <w:p w:rsidR="00C57680" w:rsidRDefault="00C57680" w:rsidP="005C2EDF"/>
        </w:tc>
        <w:tc>
          <w:tcPr>
            <w:tcW w:w="2982" w:type="dxa"/>
            <w:vMerge/>
          </w:tcPr>
          <w:p w:rsidR="00C57680" w:rsidRDefault="00C57680" w:rsidP="005C2EDF"/>
        </w:tc>
        <w:tc>
          <w:tcPr>
            <w:tcW w:w="708" w:type="dxa"/>
          </w:tcPr>
          <w:p w:rsidR="00C57680" w:rsidRDefault="00C57680" w:rsidP="005C2EDF"/>
        </w:tc>
        <w:tc>
          <w:tcPr>
            <w:tcW w:w="1393" w:type="dxa"/>
          </w:tcPr>
          <w:p w:rsidR="00C57680" w:rsidRDefault="00C57680" w:rsidP="005C2EDF"/>
        </w:tc>
      </w:tr>
    </w:tbl>
    <w:p w:rsidR="005C2EDF" w:rsidRDefault="005C2EDF" w:rsidP="000F3AE4">
      <w:pPr>
        <w:ind w:hanging="567"/>
        <w:rPr>
          <w:b/>
          <w:bCs/>
        </w:rPr>
      </w:pPr>
    </w:p>
    <w:p w:rsidR="000F3AE4" w:rsidRPr="005C2EDF" w:rsidRDefault="000F3AE4" w:rsidP="000F3AE4">
      <w:pPr>
        <w:ind w:hanging="567"/>
        <w:rPr>
          <w:b/>
          <w:bCs/>
        </w:rPr>
      </w:pPr>
      <w:r w:rsidRPr="005C2EDF">
        <w:rPr>
          <w:b/>
          <w:bCs/>
        </w:rPr>
        <w:t>Salle de toilette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7278A8">
            <w:pPr>
              <w:jc w:val="center"/>
            </w:pPr>
            <w:r>
              <w:t>Initiale</w:t>
            </w:r>
          </w:p>
          <w:p w:rsidR="00BA0FFA" w:rsidRDefault="00BA0FFA" w:rsidP="007278A8">
            <w:pPr>
              <w:jc w:val="center"/>
            </w:pPr>
          </w:p>
        </w:tc>
      </w:tr>
      <w:tr w:rsidR="00C57680" w:rsidTr="008E0598">
        <w:tc>
          <w:tcPr>
            <w:tcW w:w="4815" w:type="dxa"/>
          </w:tcPr>
          <w:p w:rsidR="00C57680" w:rsidRDefault="00C57680" w:rsidP="007278A8">
            <w:r>
              <w:t>Toilette - poignée de la chasse d’eau</w:t>
            </w:r>
          </w:p>
        </w:tc>
        <w:tc>
          <w:tcPr>
            <w:tcW w:w="2982" w:type="dxa"/>
            <w:vMerge w:val="restart"/>
          </w:tcPr>
          <w:p w:rsidR="00C57680" w:rsidRDefault="00C57680" w:rsidP="00C57680">
            <w:pPr>
              <w:jc w:val="center"/>
            </w:pPr>
          </w:p>
          <w:p w:rsidR="00F36968" w:rsidRDefault="00F36968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À chaque changement de quart</w:t>
            </w:r>
          </w:p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>
            <w:r>
              <w:t>Interrupteur de la lumière</w:t>
            </w:r>
          </w:p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>
            <w:r>
              <w:t>Poignée de porte et barrure</w:t>
            </w:r>
          </w:p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>
            <w:r>
              <w:t>Robinetterie</w:t>
            </w:r>
          </w:p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/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/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  <w:tr w:rsidR="00C57680" w:rsidTr="008E0598">
        <w:tc>
          <w:tcPr>
            <w:tcW w:w="4815" w:type="dxa"/>
          </w:tcPr>
          <w:p w:rsidR="00C57680" w:rsidRDefault="00C57680" w:rsidP="007278A8"/>
        </w:tc>
        <w:tc>
          <w:tcPr>
            <w:tcW w:w="2982" w:type="dxa"/>
            <w:vMerge/>
          </w:tcPr>
          <w:p w:rsidR="00C57680" w:rsidRDefault="00C57680" w:rsidP="007278A8"/>
        </w:tc>
        <w:tc>
          <w:tcPr>
            <w:tcW w:w="708" w:type="dxa"/>
          </w:tcPr>
          <w:p w:rsidR="00C57680" w:rsidRDefault="00C57680" w:rsidP="007278A8"/>
        </w:tc>
        <w:tc>
          <w:tcPr>
            <w:tcW w:w="1393" w:type="dxa"/>
          </w:tcPr>
          <w:p w:rsidR="00C57680" w:rsidRDefault="00C57680" w:rsidP="007278A8"/>
        </w:tc>
      </w:tr>
    </w:tbl>
    <w:p w:rsidR="000F3AE4" w:rsidRDefault="000F3AE4" w:rsidP="00432B19">
      <w:pPr>
        <w:ind w:hanging="567"/>
        <w:rPr>
          <w:b/>
          <w:bCs/>
        </w:rPr>
      </w:pPr>
    </w:p>
    <w:p w:rsidR="00432B19" w:rsidRPr="00A319E4" w:rsidRDefault="00432B19" w:rsidP="00432B19">
      <w:pPr>
        <w:ind w:hanging="567"/>
        <w:rPr>
          <w:b/>
          <w:bCs/>
        </w:rPr>
      </w:pPr>
      <w:r w:rsidRPr="00A319E4">
        <w:rPr>
          <w:b/>
          <w:bCs/>
        </w:rPr>
        <w:t>Entrepôt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Initiales</w:t>
            </w:r>
          </w:p>
          <w:p w:rsidR="00BA0FFA" w:rsidRDefault="00BA0FFA" w:rsidP="005C6830">
            <w:pPr>
              <w:jc w:val="center"/>
            </w:pPr>
          </w:p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Radio partagée</w:t>
            </w:r>
          </w:p>
        </w:tc>
        <w:tc>
          <w:tcPr>
            <w:tcW w:w="2982" w:type="dxa"/>
            <w:vMerge w:val="restart"/>
          </w:tcPr>
          <w:p w:rsidR="00C57680" w:rsidRDefault="00C57680" w:rsidP="00C57680">
            <w:pPr>
              <w:jc w:val="center"/>
            </w:pPr>
            <w:r>
              <w:t>1 fois par jour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ou</w:t>
            </w:r>
          </w:p>
          <w:p w:rsidR="00C57680" w:rsidRDefault="00C57680" w:rsidP="00C57680">
            <w:pPr>
              <w:jc w:val="center"/>
            </w:pPr>
          </w:p>
          <w:p w:rsidR="00C57680" w:rsidRDefault="00C57680" w:rsidP="00C57680">
            <w:pPr>
              <w:jc w:val="center"/>
            </w:pPr>
            <w:r>
              <w:t>À chaque changement de quart</w:t>
            </w:r>
          </w:p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Chargeur de batterie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Tableau de planification et marqueur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Poignée de porte et barrure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>
            <w:r>
              <w:t>Espace de réception (surface de mobilier)</w:t>
            </w:r>
          </w:p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/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  <w:tr w:rsidR="00C57680" w:rsidTr="008E0598">
        <w:tc>
          <w:tcPr>
            <w:tcW w:w="4815" w:type="dxa"/>
          </w:tcPr>
          <w:p w:rsidR="00C57680" w:rsidRDefault="00C57680" w:rsidP="005C6830"/>
        </w:tc>
        <w:tc>
          <w:tcPr>
            <w:tcW w:w="2982" w:type="dxa"/>
            <w:vMerge/>
          </w:tcPr>
          <w:p w:rsidR="00C57680" w:rsidRDefault="00C57680" w:rsidP="005C6830"/>
        </w:tc>
        <w:tc>
          <w:tcPr>
            <w:tcW w:w="708" w:type="dxa"/>
          </w:tcPr>
          <w:p w:rsidR="00C57680" w:rsidRDefault="00C57680" w:rsidP="005C6830"/>
        </w:tc>
        <w:tc>
          <w:tcPr>
            <w:tcW w:w="1393" w:type="dxa"/>
          </w:tcPr>
          <w:p w:rsidR="00C57680" w:rsidRDefault="00C57680" w:rsidP="005C6830"/>
        </w:tc>
      </w:tr>
    </w:tbl>
    <w:p w:rsidR="00432B19" w:rsidRDefault="00432B19" w:rsidP="00432B19"/>
    <w:p w:rsidR="00DE0B81" w:rsidRDefault="00DE0B81" w:rsidP="00DE0B81">
      <w:pPr>
        <w:ind w:hanging="567"/>
        <w:rPr>
          <w:b/>
          <w:bCs/>
        </w:rPr>
      </w:pPr>
      <w:r>
        <w:rPr>
          <w:b/>
          <w:bCs/>
        </w:rPr>
        <w:t>Machinerie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DE0B81" w:rsidTr="00D41329">
        <w:tc>
          <w:tcPr>
            <w:tcW w:w="4815" w:type="dxa"/>
            <w:shd w:val="clear" w:color="auto" w:fill="222A35"/>
          </w:tcPr>
          <w:p w:rsidR="00DE0B81" w:rsidRDefault="00DE0B81" w:rsidP="00D41329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DE0B81" w:rsidRDefault="00DE0B81" w:rsidP="00D41329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DE0B81" w:rsidRDefault="00DE0B81" w:rsidP="00D41329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DE0B81" w:rsidRDefault="00DE0B81" w:rsidP="00D41329">
            <w:pPr>
              <w:jc w:val="center"/>
            </w:pPr>
            <w:r>
              <w:t>Initiales</w:t>
            </w:r>
          </w:p>
          <w:p w:rsidR="00DE0B81" w:rsidRDefault="00DE0B81" w:rsidP="00D41329">
            <w:pPr>
              <w:jc w:val="center"/>
            </w:pPr>
          </w:p>
        </w:tc>
      </w:tr>
      <w:tr w:rsidR="00DE0B81" w:rsidTr="00D41329">
        <w:tc>
          <w:tcPr>
            <w:tcW w:w="4815" w:type="dxa"/>
          </w:tcPr>
          <w:p w:rsidR="00DE0B81" w:rsidRDefault="00DE0B81" w:rsidP="00D41329">
            <w:r>
              <w:t>Chariot élévateur (volant, tableau de contrôle)</w:t>
            </w:r>
          </w:p>
        </w:tc>
        <w:tc>
          <w:tcPr>
            <w:tcW w:w="2982" w:type="dxa"/>
            <w:vMerge w:val="restart"/>
          </w:tcPr>
          <w:p w:rsidR="00DE0B81" w:rsidRDefault="00DE0B81" w:rsidP="00D41329">
            <w:pPr>
              <w:jc w:val="center"/>
            </w:pPr>
            <w:r>
              <w:t>1 fois par jour</w:t>
            </w:r>
          </w:p>
          <w:p w:rsidR="00DE0B81" w:rsidRDefault="00DE0B81" w:rsidP="00D41329">
            <w:pPr>
              <w:jc w:val="center"/>
            </w:pPr>
          </w:p>
          <w:p w:rsidR="00DE0B81" w:rsidRDefault="00DE0B81" w:rsidP="00D41329">
            <w:pPr>
              <w:jc w:val="center"/>
            </w:pPr>
            <w:r>
              <w:t>ou</w:t>
            </w:r>
          </w:p>
          <w:p w:rsidR="00DE0B81" w:rsidRDefault="00DE0B81" w:rsidP="00D41329">
            <w:pPr>
              <w:jc w:val="center"/>
            </w:pPr>
          </w:p>
          <w:p w:rsidR="00DE0B81" w:rsidRDefault="00DE0B81" w:rsidP="00D41329">
            <w:pPr>
              <w:jc w:val="center"/>
            </w:pPr>
            <w:r>
              <w:t>À chaque changement de quart ou d’utilisateur</w:t>
            </w:r>
          </w:p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  <w:tr w:rsidR="00DE0B81" w:rsidTr="00D41329">
        <w:tc>
          <w:tcPr>
            <w:tcW w:w="4815" w:type="dxa"/>
          </w:tcPr>
          <w:p w:rsidR="00DE0B81" w:rsidRDefault="00DE0B81" w:rsidP="00D41329">
            <w:r>
              <w:t>Transpalette (volant, tableau de contrôle_</w:t>
            </w:r>
          </w:p>
        </w:tc>
        <w:tc>
          <w:tcPr>
            <w:tcW w:w="2982" w:type="dxa"/>
            <w:vMerge/>
          </w:tcPr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  <w:tr w:rsidR="00DE0B81" w:rsidTr="00D41329">
        <w:tc>
          <w:tcPr>
            <w:tcW w:w="4815" w:type="dxa"/>
          </w:tcPr>
          <w:p w:rsidR="00DE0B81" w:rsidRDefault="00DE0B81" w:rsidP="00D41329"/>
        </w:tc>
        <w:tc>
          <w:tcPr>
            <w:tcW w:w="2982" w:type="dxa"/>
            <w:vMerge/>
          </w:tcPr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  <w:tr w:rsidR="00DE0B81" w:rsidTr="00D41329">
        <w:tc>
          <w:tcPr>
            <w:tcW w:w="4815" w:type="dxa"/>
          </w:tcPr>
          <w:p w:rsidR="00DE0B81" w:rsidRDefault="00DE0B81" w:rsidP="00D41329"/>
        </w:tc>
        <w:tc>
          <w:tcPr>
            <w:tcW w:w="2982" w:type="dxa"/>
            <w:vMerge/>
          </w:tcPr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  <w:tr w:rsidR="00DE0B81" w:rsidTr="00D41329">
        <w:tc>
          <w:tcPr>
            <w:tcW w:w="4815" w:type="dxa"/>
          </w:tcPr>
          <w:p w:rsidR="00DE0B81" w:rsidRDefault="00DE0B81" w:rsidP="00D41329"/>
        </w:tc>
        <w:tc>
          <w:tcPr>
            <w:tcW w:w="2982" w:type="dxa"/>
            <w:vMerge/>
          </w:tcPr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  <w:tr w:rsidR="00DE0B81" w:rsidTr="00D41329">
        <w:tc>
          <w:tcPr>
            <w:tcW w:w="4815" w:type="dxa"/>
          </w:tcPr>
          <w:p w:rsidR="00DE0B81" w:rsidRDefault="00DE0B81" w:rsidP="00D41329"/>
        </w:tc>
        <w:tc>
          <w:tcPr>
            <w:tcW w:w="2982" w:type="dxa"/>
            <w:vMerge/>
          </w:tcPr>
          <w:p w:rsidR="00DE0B81" w:rsidRDefault="00DE0B81" w:rsidP="00D41329"/>
        </w:tc>
        <w:tc>
          <w:tcPr>
            <w:tcW w:w="708" w:type="dxa"/>
          </w:tcPr>
          <w:p w:rsidR="00DE0B81" w:rsidRDefault="00DE0B81" w:rsidP="00D41329"/>
        </w:tc>
        <w:tc>
          <w:tcPr>
            <w:tcW w:w="1393" w:type="dxa"/>
          </w:tcPr>
          <w:p w:rsidR="00DE0B81" w:rsidRDefault="00DE0B81" w:rsidP="00D41329"/>
        </w:tc>
      </w:tr>
    </w:tbl>
    <w:p w:rsidR="00DE0B81" w:rsidRDefault="00DE0B81" w:rsidP="00432B19"/>
    <w:p w:rsidR="00432B19" w:rsidRPr="00A319E4" w:rsidRDefault="00D62529" w:rsidP="00432B19">
      <w:pPr>
        <w:ind w:hanging="567"/>
        <w:rPr>
          <w:b/>
          <w:bCs/>
        </w:rPr>
      </w:pPr>
      <w:r>
        <w:rPr>
          <w:b/>
          <w:bCs/>
        </w:rPr>
        <w:t>Véhicules de fonction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Initiales</w:t>
            </w:r>
          </w:p>
          <w:p w:rsidR="00BA0FFA" w:rsidRDefault="00BA0FFA" w:rsidP="005C6830">
            <w:pPr>
              <w:jc w:val="center"/>
            </w:pPr>
          </w:p>
        </w:tc>
      </w:tr>
      <w:tr w:rsidR="00F36968" w:rsidTr="008E0598">
        <w:tc>
          <w:tcPr>
            <w:tcW w:w="4815" w:type="dxa"/>
          </w:tcPr>
          <w:p w:rsidR="00F36968" w:rsidRDefault="00F36968" w:rsidP="005C6830">
            <w:r>
              <w:t>Tableau de bord</w:t>
            </w:r>
          </w:p>
        </w:tc>
        <w:tc>
          <w:tcPr>
            <w:tcW w:w="2982" w:type="dxa"/>
            <w:vMerge w:val="restart"/>
          </w:tcPr>
          <w:p w:rsidR="00F36968" w:rsidRDefault="00F36968" w:rsidP="00F36968">
            <w:pPr>
              <w:jc w:val="center"/>
            </w:pPr>
            <w:r>
              <w:t>1 fois par jour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ou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À chaque changement de quart ou d’utilisateur</w:t>
            </w:r>
          </w:p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>
            <w:r>
              <w:t>Volant</w:t>
            </w:r>
          </w:p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>
            <w:r>
              <w:t>Bras de transmission</w:t>
            </w:r>
          </w:p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>
            <w:r>
              <w:t xml:space="preserve">Miroir </w:t>
            </w:r>
          </w:p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>
            <w:r>
              <w:t>Ceinture de sécurité</w:t>
            </w:r>
          </w:p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D62529">
            <w:r>
              <w:t>Poignée de porte et de coffre</w:t>
            </w:r>
          </w:p>
        </w:tc>
        <w:tc>
          <w:tcPr>
            <w:tcW w:w="2982" w:type="dxa"/>
            <w:vMerge/>
          </w:tcPr>
          <w:p w:rsidR="00F36968" w:rsidRDefault="00F36968" w:rsidP="00D62529"/>
        </w:tc>
        <w:tc>
          <w:tcPr>
            <w:tcW w:w="708" w:type="dxa"/>
          </w:tcPr>
          <w:p w:rsidR="00F36968" w:rsidRDefault="00F36968" w:rsidP="00D62529"/>
        </w:tc>
        <w:tc>
          <w:tcPr>
            <w:tcW w:w="1393" w:type="dxa"/>
          </w:tcPr>
          <w:p w:rsidR="00F36968" w:rsidRDefault="00F36968" w:rsidP="00D62529"/>
        </w:tc>
      </w:tr>
      <w:tr w:rsidR="00F36968" w:rsidTr="008E0598">
        <w:tc>
          <w:tcPr>
            <w:tcW w:w="4815" w:type="dxa"/>
          </w:tcPr>
          <w:p w:rsidR="00F36968" w:rsidRDefault="00F36968" w:rsidP="00D62529"/>
        </w:tc>
        <w:tc>
          <w:tcPr>
            <w:tcW w:w="2982" w:type="dxa"/>
            <w:vMerge/>
          </w:tcPr>
          <w:p w:rsidR="00F36968" w:rsidRDefault="00F36968" w:rsidP="00D62529"/>
        </w:tc>
        <w:tc>
          <w:tcPr>
            <w:tcW w:w="708" w:type="dxa"/>
          </w:tcPr>
          <w:p w:rsidR="00F36968" w:rsidRDefault="00F36968" w:rsidP="00D62529"/>
        </w:tc>
        <w:tc>
          <w:tcPr>
            <w:tcW w:w="1393" w:type="dxa"/>
          </w:tcPr>
          <w:p w:rsidR="00F36968" w:rsidRDefault="00F36968" w:rsidP="00D62529"/>
        </w:tc>
      </w:tr>
      <w:tr w:rsidR="00F36968" w:rsidTr="008E0598">
        <w:tc>
          <w:tcPr>
            <w:tcW w:w="4815" w:type="dxa"/>
          </w:tcPr>
          <w:p w:rsidR="00F36968" w:rsidRDefault="00F36968" w:rsidP="00D62529"/>
        </w:tc>
        <w:tc>
          <w:tcPr>
            <w:tcW w:w="2982" w:type="dxa"/>
            <w:vMerge/>
          </w:tcPr>
          <w:p w:rsidR="00F36968" w:rsidRDefault="00F36968" w:rsidP="00D62529"/>
        </w:tc>
        <w:tc>
          <w:tcPr>
            <w:tcW w:w="708" w:type="dxa"/>
          </w:tcPr>
          <w:p w:rsidR="00F36968" w:rsidRDefault="00F36968" w:rsidP="00D62529"/>
        </w:tc>
        <w:tc>
          <w:tcPr>
            <w:tcW w:w="1393" w:type="dxa"/>
          </w:tcPr>
          <w:p w:rsidR="00F36968" w:rsidRDefault="00F36968" w:rsidP="00D62529"/>
        </w:tc>
      </w:tr>
    </w:tbl>
    <w:p w:rsidR="005B3DDB" w:rsidRDefault="005B3DDB" w:rsidP="00432B19">
      <w:pPr>
        <w:ind w:hanging="567"/>
        <w:rPr>
          <w:b/>
          <w:bCs/>
        </w:rPr>
      </w:pPr>
    </w:p>
    <w:p w:rsidR="0090328F" w:rsidRDefault="0090328F" w:rsidP="00432B19">
      <w:pPr>
        <w:ind w:hanging="567"/>
        <w:rPr>
          <w:b/>
          <w:bCs/>
        </w:rPr>
      </w:pPr>
      <w:r>
        <w:rPr>
          <w:b/>
          <w:bCs/>
        </w:rPr>
        <w:t>Outils de travail – Équipe 1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2D185A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2D185A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2D185A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2D185A">
            <w:pPr>
              <w:jc w:val="center"/>
            </w:pPr>
            <w:r>
              <w:t>Initiales</w:t>
            </w:r>
          </w:p>
          <w:p w:rsidR="00BA0FFA" w:rsidRDefault="00BA0FFA" w:rsidP="002D185A">
            <w:pPr>
              <w:jc w:val="center"/>
            </w:pPr>
          </w:p>
        </w:tc>
      </w:tr>
      <w:tr w:rsidR="00F36968" w:rsidTr="008E0598">
        <w:tc>
          <w:tcPr>
            <w:tcW w:w="4815" w:type="dxa"/>
          </w:tcPr>
          <w:p w:rsidR="00F36968" w:rsidRDefault="00F36968" w:rsidP="002D185A">
            <w:r>
              <w:t>Appareil intelligent (tablette, téléphone, etc.)</w:t>
            </w:r>
          </w:p>
        </w:tc>
        <w:tc>
          <w:tcPr>
            <w:tcW w:w="2982" w:type="dxa"/>
            <w:vMerge w:val="restart"/>
          </w:tcPr>
          <w:p w:rsidR="00F36968" w:rsidRDefault="00F36968" w:rsidP="00F36968">
            <w:pPr>
              <w:jc w:val="center"/>
            </w:pPr>
            <w:r>
              <w:t>1 fois par jour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ou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À chaque changement de quart ou d’utilisateur</w:t>
            </w:r>
          </w:p>
          <w:p w:rsidR="00F36968" w:rsidRDefault="00F36968" w:rsidP="002D185A"/>
        </w:tc>
        <w:tc>
          <w:tcPr>
            <w:tcW w:w="708" w:type="dxa"/>
          </w:tcPr>
          <w:p w:rsidR="00F36968" w:rsidRDefault="00F36968" w:rsidP="002D185A"/>
        </w:tc>
        <w:tc>
          <w:tcPr>
            <w:tcW w:w="1393" w:type="dxa"/>
          </w:tcPr>
          <w:p w:rsidR="00F36968" w:rsidRDefault="00F36968" w:rsidP="002D185A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 w:rsidRPr="00AE7579">
              <w:rPr>
                <w:rFonts w:eastAsia="Times New Roman"/>
              </w:rPr>
              <w:t>Sécateur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 w:rsidRPr="00AE7579">
              <w:rPr>
                <w:rFonts w:eastAsia="Times New Roman"/>
              </w:rPr>
              <w:t>Boyau d’arrosage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AE7579">
              <w:rPr>
                <w:rFonts w:eastAsia="Times New Roman"/>
              </w:rPr>
              <w:t>ystème de gicleur (manette d’ouverture)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Default="00F36968" w:rsidP="002D185A"/>
        </w:tc>
        <w:tc>
          <w:tcPr>
            <w:tcW w:w="2982" w:type="dxa"/>
            <w:vMerge/>
          </w:tcPr>
          <w:p w:rsidR="00F36968" w:rsidRDefault="00F36968" w:rsidP="002D185A"/>
        </w:tc>
        <w:tc>
          <w:tcPr>
            <w:tcW w:w="708" w:type="dxa"/>
          </w:tcPr>
          <w:p w:rsidR="00F36968" w:rsidRDefault="00F36968" w:rsidP="002D185A"/>
        </w:tc>
        <w:tc>
          <w:tcPr>
            <w:tcW w:w="1393" w:type="dxa"/>
          </w:tcPr>
          <w:p w:rsidR="00F36968" w:rsidRDefault="00F36968" w:rsidP="002D185A"/>
        </w:tc>
      </w:tr>
    </w:tbl>
    <w:p w:rsidR="00432B19" w:rsidRDefault="00432B19" w:rsidP="00432B19"/>
    <w:p w:rsidR="005F218A" w:rsidRDefault="005F218A" w:rsidP="005F218A">
      <w:pPr>
        <w:ind w:hanging="567"/>
        <w:rPr>
          <w:b/>
          <w:bCs/>
        </w:rPr>
      </w:pPr>
      <w:r>
        <w:rPr>
          <w:b/>
          <w:bCs/>
        </w:rPr>
        <w:t>Outils de travail – Équipe 2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70845">
            <w:pPr>
              <w:jc w:val="center"/>
            </w:pPr>
            <w:r>
              <w:t>Initiales</w:t>
            </w:r>
          </w:p>
          <w:p w:rsidR="00BA0FFA" w:rsidRDefault="00BA0FFA" w:rsidP="00570845">
            <w:pPr>
              <w:jc w:val="center"/>
            </w:pPr>
          </w:p>
        </w:tc>
      </w:tr>
      <w:tr w:rsidR="00F36968" w:rsidTr="008E0598">
        <w:tc>
          <w:tcPr>
            <w:tcW w:w="4815" w:type="dxa"/>
          </w:tcPr>
          <w:p w:rsidR="00F36968" w:rsidRDefault="00F36968" w:rsidP="00FD4D72">
            <w:r>
              <w:t>Appareil intelligent (tablette, téléphone, etc.)</w:t>
            </w:r>
          </w:p>
        </w:tc>
        <w:tc>
          <w:tcPr>
            <w:tcW w:w="2982" w:type="dxa"/>
            <w:vMerge w:val="restart"/>
          </w:tcPr>
          <w:p w:rsidR="00F36968" w:rsidRDefault="00F36968" w:rsidP="00F36968">
            <w:pPr>
              <w:jc w:val="center"/>
            </w:pPr>
            <w:r>
              <w:t>1 fois par jour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ou</w:t>
            </w: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À chaque changement de quart ou d’utilisateur</w:t>
            </w:r>
          </w:p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 w:rsidRPr="00AE7579">
              <w:rPr>
                <w:rFonts w:eastAsia="Times New Roman"/>
              </w:rPr>
              <w:t>Sécateur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 w:rsidRPr="00AE7579">
              <w:rPr>
                <w:rFonts w:eastAsia="Times New Roman"/>
              </w:rPr>
              <w:t>Boyau d’arrosage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Pr="00AE7579" w:rsidRDefault="00F36968" w:rsidP="00FD4D72">
            <w:pPr>
              <w:pStyle w:val="Paragraphedeliste"/>
              <w:ind w:hanging="68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AE7579">
              <w:rPr>
                <w:rFonts w:eastAsia="Times New Roman"/>
              </w:rPr>
              <w:t>ystème de gicleur (manette d’ouverture)</w:t>
            </w:r>
          </w:p>
        </w:tc>
        <w:tc>
          <w:tcPr>
            <w:tcW w:w="2982" w:type="dxa"/>
            <w:vMerge/>
          </w:tcPr>
          <w:p w:rsidR="00F36968" w:rsidRDefault="00F36968" w:rsidP="00FD4D72"/>
        </w:tc>
        <w:tc>
          <w:tcPr>
            <w:tcW w:w="708" w:type="dxa"/>
          </w:tcPr>
          <w:p w:rsidR="00F36968" w:rsidRDefault="00F36968" w:rsidP="00FD4D72"/>
        </w:tc>
        <w:tc>
          <w:tcPr>
            <w:tcW w:w="1393" w:type="dxa"/>
          </w:tcPr>
          <w:p w:rsidR="00F36968" w:rsidRDefault="00F36968" w:rsidP="00FD4D72"/>
        </w:tc>
      </w:tr>
      <w:tr w:rsidR="00F36968" w:rsidTr="008E0598">
        <w:tc>
          <w:tcPr>
            <w:tcW w:w="4815" w:type="dxa"/>
          </w:tcPr>
          <w:p w:rsidR="00F36968" w:rsidRDefault="00F36968" w:rsidP="00570845"/>
        </w:tc>
        <w:tc>
          <w:tcPr>
            <w:tcW w:w="2982" w:type="dxa"/>
            <w:vMerge/>
          </w:tcPr>
          <w:p w:rsidR="00F36968" w:rsidRDefault="00F36968" w:rsidP="00570845"/>
        </w:tc>
        <w:tc>
          <w:tcPr>
            <w:tcW w:w="708" w:type="dxa"/>
          </w:tcPr>
          <w:p w:rsidR="00F36968" w:rsidRDefault="00F36968" w:rsidP="00570845"/>
        </w:tc>
        <w:tc>
          <w:tcPr>
            <w:tcW w:w="1393" w:type="dxa"/>
          </w:tcPr>
          <w:p w:rsidR="00F36968" w:rsidRDefault="00F36968" w:rsidP="00570845"/>
        </w:tc>
      </w:tr>
      <w:tr w:rsidR="00F36968" w:rsidTr="008E0598">
        <w:tc>
          <w:tcPr>
            <w:tcW w:w="4815" w:type="dxa"/>
          </w:tcPr>
          <w:p w:rsidR="00F36968" w:rsidRDefault="00F36968" w:rsidP="00570845"/>
        </w:tc>
        <w:tc>
          <w:tcPr>
            <w:tcW w:w="2982" w:type="dxa"/>
            <w:vMerge/>
          </w:tcPr>
          <w:p w:rsidR="00F36968" w:rsidRDefault="00F36968" w:rsidP="00570845"/>
        </w:tc>
        <w:tc>
          <w:tcPr>
            <w:tcW w:w="708" w:type="dxa"/>
          </w:tcPr>
          <w:p w:rsidR="00F36968" w:rsidRDefault="00F36968" w:rsidP="00570845"/>
        </w:tc>
        <w:tc>
          <w:tcPr>
            <w:tcW w:w="1393" w:type="dxa"/>
          </w:tcPr>
          <w:p w:rsidR="00F36968" w:rsidRDefault="00F36968" w:rsidP="00570845"/>
        </w:tc>
      </w:tr>
    </w:tbl>
    <w:p w:rsidR="005F218A" w:rsidRDefault="005F218A" w:rsidP="00AD3DFF">
      <w:pPr>
        <w:ind w:hanging="567"/>
        <w:rPr>
          <w:b/>
          <w:bCs/>
        </w:rPr>
      </w:pPr>
    </w:p>
    <w:p w:rsidR="00432B19" w:rsidRPr="005F218A" w:rsidRDefault="00432B19" w:rsidP="00AD3DFF">
      <w:pPr>
        <w:ind w:hanging="567"/>
        <w:rPr>
          <w:b/>
          <w:bCs/>
        </w:rPr>
      </w:pPr>
      <w:r w:rsidRPr="005F218A">
        <w:rPr>
          <w:b/>
          <w:bCs/>
        </w:rPr>
        <w:t>Toilettes chimiques / bloc</w:t>
      </w:r>
      <w:r w:rsidR="00AD3DFF" w:rsidRPr="005F218A">
        <w:rPr>
          <w:b/>
          <w:bCs/>
        </w:rPr>
        <w:t>s</w:t>
      </w:r>
      <w:r w:rsidRPr="005F218A">
        <w:rPr>
          <w:b/>
          <w:bCs/>
        </w:rPr>
        <w:t xml:space="preserve"> sanitaires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815"/>
        <w:gridCol w:w="2982"/>
        <w:gridCol w:w="708"/>
        <w:gridCol w:w="1393"/>
      </w:tblGrid>
      <w:tr w:rsidR="00BA0FFA" w:rsidTr="008E0598">
        <w:tc>
          <w:tcPr>
            <w:tcW w:w="4815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Objet</w:t>
            </w:r>
          </w:p>
        </w:tc>
        <w:tc>
          <w:tcPr>
            <w:tcW w:w="2982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Fréquence</w:t>
            </w:r>
          </w:p>
        </w:tc>
        <w:tc>
          <w:tcPr>
            <w:tcW w:w="708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Fait</w:t>
            </w:r>
          </w:p>
        </w:tc>
        <w:tc>
          <w:tcPr>
            <w:tcW w:w="1393" w:type="dxa"/>
            <w:shd w:val="clear" w:color="auto" w:fill="222A35"/>
          </w:tcPr>
          <w:p w:rsidR="00BA0FFA" w:rsidRDefault="00BA0FFA" w:rsidP="005C6830">
            <w:pPr>
              <w:jc w:val="center"/>
            </w:pPr>
            <w:r>
              <w:t>Initiale</w:t>
            </w:r>
          </w:p>
          <w:p w:rsidR="00BA0FFA" w:rsidRDefault="00BA0FFA" w:rsidP="005C6830">
            <w:pPr>
              <w:jc w:val="center"/>
            </w:pPr>
          </w:p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 w:val="restart"/>
          </w:tcPr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</w:p>
          <w:p w:rsidR="00F36968" w:rsidRDefault="00F36968" w:rsidP="00F36968">
            <w:pPr>
              <w:jc w:val="center"/>
            </w:pPr>
            <w:r>
              <w:t>À chaque changement de quart</w:t>
            </w:r>
          </w:p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  <w:tr w:rsidR="00F36968" w:rsidTr="008E0598">
        <w:tc>
          <w:tcPr>
            <w:tcW w:w="4815" w:type="dxa"/>
          </w:tcPr>
          <w:p w:rsidR="00F36968" w:rsidRDefault="00F36968" w:rsidP="005C6830"/>
        </w:tc>
        <w:tc>
          <w:tcPr>
            <w:tcW w:w="2982" w:type="dxa"/>
            <w:vMerge/>
          </w:tcPr>
          <w:p w:rsidR="00F36968" w:rsidRDefault="00F36968" w:rsidP="005C6830"/>
        </w:tc>
        <w:tc>
          <w:tcPr>
            <w:tcW w:w="708" w:type="dxa"/>
          </w:tcPr>
          <w:p w:rsidR="00F36968" w:rsidRDefault="00F36968" w:rsidP="005C6830"/>
        </w:tc>
        <w:tc>
          <w:tcPr>
            <w:tcW w:w="1393" w:type="dxa"/>
          </w:tcPr>
          <w:p w:rsidR="00F36968" w:rsidRDefault="00F36968" w:rsidP="005C6830"/>
        </w:tc>
      </w:tr>
    </w:tbl>
    <w:p w:rsidR="005F218A" w:rsidRDefault="005F218A" w:rsidP="00FD4D72">
      <w:pPr>
        <w:ind w:left="-567"/>
        <w:rPr>
          <w:rStyle w:val="Lienhypertexte"/>
          <w:noProof/>
          <w:sz w:val="18"/>
          <w:szCs w:val="18"/>
        </w:rPr>
      </w:pPr>
    </w:p>
    <w:sectPr w:rsidR="005F218A" w:rsidSect="005B3DDB">
      <w:footerReference w:type="default" r:id="rId8"/>
      <w:pgSz w:w="12240" w:h="15840"/>
      <w:pgMar w:top="567" w:right="104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15" w:rsidRDefault="00AE3615" w:rsidP="00E32A26">
      <w:pPr>
        <w:spacing w:after="0" w:line="240" w:lineRule="auto"/>
      </w:pPr>
      <w:r>
        <w:separator/>
      </w:r>
    </w:p>
  </w:endnote>
  <w:endnote w:type="continuationSeparator" w:id="0">
    <w:p w:rsidR="00AE3615" w:rsidRDefault="00AE3615" w:rsidP="00E3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26" w:rsidRDefault="00E32A26">
    <w:pPr>
      <w:pStyle w:val="Pieddepage"/>
    </w:pPr>
    <w:r w:rsidRPr="00F35ACC">
      <w:rPr>
        <w:rFonts w:eastAsia="Times New Roman"/>
        <w:noProof/>
        <w:sz w:val="21"/>
        <w:szCs w:val="21"/>
        <w:lang w:eastAsia="fr-CA"/>
      </w:rPr>
      <w:drawing>
        <wp:anchor distT="0" distB="0" distL="114300" distR="114300" simplePos="0" relativeHeight="251661312" behindDoc="0" locked="0" layoutInCell="1" allowOverlap="1" wp14:anchorId="2FD4169F" wp14:editId="7674AE5F">
          <wp:simplePos x="0" y="0"/>
          <wp:positionH relativeFrom="column">
            <wp:posOffset>5204175</wp:posOffset>
          </wp:positionH>
          <wp:positionV relativeFrom="paragraph">
            <wp:posOffset>-306070</wp:posOffset>
          </wp:positionV>
          <wp:extent cx="1145978" cy="670818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tiCompetences_V2015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78" cy="67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2A26" w:rsidRDefault="00E32A26">
    <w:pPr>
      <w:pStyle w:val="Pieddepage"/>
    </w:pPr>
    <w:r w:rsidRPr="00F35ACC">
      <w:rPr>
        <w:rFonts w:eastAsia="Times New Roman"/>
        <w:noProof/>
        <w:sz w:val="21"/>
        <w:szCs w:val="2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DFC4C" wp14:editId="7B14ED09">
              <wp:simplePos x="0" y="0"/>
              <wp:positionH relativeFrom="column">
                <wp:posOffset>-1290145</wp:posOffset>
              </wp:positionH>
              <wp:positionV relativeFrom="paragraph">
                <wp:posOffset>242372</wp:posOffset>
              </wp:positionV>
              <wp:extent cx="8058150" cy="409903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0" cy="409903"/>
                      </a:xfrm>
                      <a:prstGeom prst="rect">
                        <a:avLst/>
                      </a:prstGeom>
                      <a:solidFill>
                        <a:srgbClr val="222A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A26" w:rsidRDefault="00E32A26" w:rsidP="00E32A26">
                          <w:pPr>
                            <w:ind w:left="308"/>
                            <w:jc w:val="both"/>
                            <w:rPr>
                              <w:rStyle w:val="Lienhypertext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DFC4C" id="Rectangle 2" o:spid="_x0000_s1028" style="position:absolute;margin-left:-101.6pt;margin-top:19.1pt;width:634.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" fillcolor="#222a35" stroked="f" strokeweight="1pt">
              <v:textbox>
                <w:txbxContent>
                  <w:p w:rsidR="00E32A26" w:rsidRDefault="00E32A26" w:rsidP="00E32A26">
                    <w:pPr>
                      <w:ind w:left="308"/>
                      <w:jc w:val="both"/>
                      <w:rPr>
                        <w:rStyle w:val="Lienhypertexte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Pr="00E32A26">
      <w:rPr>
        <w:rStyle w:val="Lienhypertexte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2B545" wp14:editId="5F30D50E">
              <wp:simplePos x="0" y="0"/>
              <wp:positionH relativeFrom="column">
                <wp:posOffset>5033930</wp:posOffset>
              </wp:positionH>
              <wp:positionV relativeFrom="paragraph">
                <wp:posOffset>283845</wp:posOffset>
              </wp:positionV>
              <wp:extent cx="1554480" cy="259080"/>
              <wp:effectExtent l="0" t="0" r="7620" b="762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590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A26" w:rsidRPr="00E32A26" w:rsidRDefault="00E32A26" w:rsidP="00E32A2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2A26">
                            <w:rPr>
                              <w:sz w:val="18"/>
                              <w:szCs w:val="18"/>
                            </w:rPr>
                            <w:t>www.horticompetences.ca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2B54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6.35pt;margin-top:22.35pt;width:122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" fillcolor="#212934 [1615]" stroked="f">
              <v:textbox>
                <w:txbxContent>
                  <w:p w:rsidR="00E32A26" w:rsidRPr="00E32A26" w:rsidRDefault="00E32A26" w:rsidP="00E32A26">
                    <w:pPr>
                      <w:rPr>
                        <w:sz w:val="16"/>
                        <w:szCs w:val="16"/>
                      </w:rPr>
                    </w:pPr>
                    <w:r w:rsidRPr="00E32A26">
                      <w:rPr>
                        <w:sz w:val="18"/>
                        <w:szCs w:val="18"/>
                      </w:rPr>
                      <w:t>www.horticompetences.ca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49DC62" wp14:editId="7C98464F">
              <wp:simplePos x="0" y="0"/>
              <wp:positionH relativeFrom="column">
                <wp:posOffset>5139405</wp:posOffset>
              </wp:positionH>
              <wp:positionV relativeFrom="paragraph">
                <wp:posOffset>241935</wp:posOffset>
              </wp:positionV>
              <wp:extent cx="1585595" cy="45719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45719"/>
                      </a:xfrm>
                      <a:prstGeom prst="rect">
                        <a:avLst/>
                      </a:prstGeom>
                      <a:solidFill>
                        <a:srgbClr val="8CAB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D7E62EE" id="Rectangle 8" o:spid="_x0000_s1026" style="position:absolute;margin-left:404.7pt;margin-top:19.05pt;width:124.8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" fillcolor="#8cab1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15" w:rsidRDefault="00AE3615" w:rsidP="00E32A26">
      <w:pPr>
        <w:spacing w:after="0" w:line="240" w:lineRule="auto"/>
      </w:pPr>
      <w:r>
        <w:separator/>
      </w:r>
    </w:p>
  </w:footnote>
  <w:footnote w:type="continuationSeparator" w:id="0">
    <w:p w:rsidR="00AE3615" w:rsidRDefault="00AE3615" w:rsidP="00E3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561"/>
    <w:multiLevelType w:val="multilevel"/>
    <w:tmpl w:val="292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334BF"/>
    <w:multiLevelType w:val="multilevel"/>
    <w:tmpl w:val="EF4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E4A90"/>
    <w:multiLevelType w:val="multilevel"/>
    <w:tmpl w:val="85E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200D7"/>
    <w:multiLevelType w:val="hybridMultilevel"/>
    <w:tmpl w:val="C9B81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E04AC5"/>
    <w:multiLevelType w:val="hybridMultilevel"/>
    <w:tmpl w:val="87EE5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6413"/>
    <w:multiLevelType w:val="hybridMultilevel"/>
    <w:tmpl w:val="A7B09AF8"/>
    <w:lvl w:ilvl="0" w:tplc="D7683618">
      <w:numFmt w:val="bullet"/>
      <w:lvlText w:val="-"/>
      <w:lvlJc w:val="left"/>
      <w:pPr>
        <w:ind w:left="66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B47BD2"/>
    <w:multiLevelType w:val="hybridMultilevel"/>
    <w:tmpl w:val="EB407C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F3550"/>
    <w:multiLevelType w:val="multilevel"/>
    <w:tmpl w:val="0CA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2EB6"/>
    <w:multiLevelType w:val="multilevel"/>
    <w:tmpl w:val="518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05B80"/>
    <w:multiLevelType w:val="multilevel"/>
    <w:tmpl w:val="EF4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BD6843"/>
    <w:multiLevelType w:val="hybridMultilevel"/>
    <w:tmpl w:val="54F24C5A"/>
    <w:lvl w:ilvl="0" w:tplc="3AD6A8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B04CE2"/>
    <w:multiLevelType w:val="hybridMultilevel"/>
    <w:tmpl w:val="88D86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85D97"/>
    <w:multiLevelType w:val="multilevel"/>
    <w:tmpl w:val="8362AC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0123CE"/>
    <w:multiLevelType w:val="hybridMultilevel"/>
    <w:tmpl w:val="85AC7D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BA0BB7"/>
    <w:multiLevelType w:val="multilevel"/>
    <w:tmpl w:val="534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B"/>
    <w:rsid w:val="00086D04"/>
    <w:rsid w:val="00092C93"/>
    <w:rsid w:val="000F3AE4"/>
    <w:rsid w:val="001156EA"/>
    <w:rsid w:val="001864F2"/>
    <w:rsid w:val="00205790"/>
    <w:rsid w:val="002450AB"/>
    <w:rsid w:val="002C5EE5"/>
    <w:rsid w:val="002D0A1C"/>
    <w:rsid w:val="00322290"/>
    <w:rsid w:val="00330C24"/>
    <w:rsid w:val="00341BAC"/>
    <w:rsid w:val="00354C3E"/>
    <w:rsid w:val="00376195"/>
    <w:rsid w:val="00395587"/>
    <w:rsid w:val="003D3E82"/>
    <w:rsid w:val="0040171C"/>
    <w:rsid w:val="00432B19"/>
    <w:rsid w:val="0043740B"/>
    <w:rsid w:val="0048541E"/>
    <w:rsid w:val="004A1C2A"/>
    <w:rsid w:val="00535DDC"/>
    <w:rsid w:val="005601B7"/>
    <w:rsid w:val="005B3DDB"/>
    <w:rsid w:val="005C2EDF"/>
    <w:rsid w:val="005F1F67"/>
    <w:rsid w:val="005F218A"/>
    <w:rsid w:val="0064063E"/>
    <w:rsid w:val="006C3F87"/>
    <w:rsid w:val="006F0728"/>
    <w:rsid w:val="00706A6D"/>
    <w:rsid w:val="00720146"/>
    <w:rsid w:val="00725269"/>
    <w:rsid w:val="0073382E"/>
    <w:rsid w:val="007700FA"/>
    <w:rsid w:val="007A27CA"/>
    <w:rsid w:val="007C2034"/>
    <w:rsid w:val="00801B3C"/>
    <w:rsid w:val="0081022F"/>
    <w:rsid w:val="008113B7"/>
    <w:rsid w:val="008143DA"/>
    <w:rsid w:val="00854F40"/>
    <w:rsid w:val="00885827"/>
    <w:rsid w:val="008D44C3"/>
    <w:rsid w:val="008E0598"/>
    <w:rsid w:val="008F414A"/>
    <w:rsid w:val="0090328F"/>
    <w:rsid w:val="009744AB"/>
    <w:rsid w:val="0098411D"/>
    <w:rsid w:val="009D62B2"/>
    <w:rsid w:val="009E545E"/>
    <w:rsid w:val="009F45E2"/>
    <w:rsid w:val="00A26752"/>
    <w:rsid w:val="00A66AB8"/>
    <w:rsid w:val="00AA6021"/>
    <w:rsid w:val="00AD3DFF"/>
    <w:rsid w:val="00AE3615"/>
    <w:rsid w:val="00B01A36"/>
    <w:rsid w:val="00B32CEA"/>
    <w:rsid w:val="00B44F10"/>
    <w:rsid w:val="00BA0FFA"/>
    <w:rsid w:val="00C075D8"/>
    <w:rsid w:val="00C20D24"/>
    <w:rsid w:val="00C25CF3"/>
    <w:rsid w:val="00C57680"/>
    <w:rsid w:val="00C63302"/>
    <w:rsid w:val="00CA2EE9"/>
    <w:rsid w:val="00CD4701"/>
    <w:rsid w:val="00CF5A74"/>
    <w:rsid w:val="00CF5BC6"/>
    <w:rsid w:val="00D17102"/>
    <w:rsid w:val="00D44C0E"/>
    <w:rsid w:val="00D62529"/>
    <w:rsid w:val="00D6330C"/>
    <w:rsid w:val="00DE0B81"/>
    <w:rsid w:val="00E04B33"/>
    <w:rsid w:val="00E25541"/>
    <w:rsid w:val="00E32A26"/>
    <w:rsid w:val="00E47B6F"/>
    <w:rsid w:val="00E72AF4"/>
    <w:rsid w:val="00F35ACC"/>
    <w:rsid w:val="00F36968"/>
    <w:rsid w:val="00F5424F"/>
    <w:rsid w:val="00FD4D7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5E7"/>
  <w15:chartTrackingRefBased/>
  <w15:docId w15:val="{65D974B5-5700-4EE9-A5BB-6D776F14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2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CD4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744A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0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3740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D4701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CD470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47B6F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14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4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B01A3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092C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2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A26"/>
  </w:style>
  <w:style w:type="paragraph" w:styleId="Pieddepage">
    <w:name w:val="footer"/>
    <w:basedOn w:val="Normal"/>
    <w:link w:val="PieddepageCar"/>
    <w:uiPriority w:val="99"/>
    <w:unhideWhenUsed/>
    <w:rsid w:val="00E32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5</cp:revision>
  <dcterms:created xsi:type="dcterms:W3CDTF">2020-05-01T15:42:00Z</dcterms:created>
  <dcterms:modified xsi:type="dcterms:W3CDTF">2020-05-01T20:06:00Z</dcterms:modified>
</cp:coreProperties>
</file>